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E" w:rsidRPr="000E16F2" w:rsidRDefault="00F2259E" w:rsidP="00F2259E">
      <w:pPr>
        <w:pStyle w:val="20"/>
        <w:framePr w:w="9720"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0E16F2">
        <w:rPr>
          <w:b/>
          <w:sz w:val="26"/>
          <w:szCs w:val="26"/>
        </w:rPr>
        <w:t xml:space="preserve">Оценка доступности и качества медицинской помощи </w:t>
      </w:r>
    </w:p>
    <w:p w:rsidR="00F2259E" w:rsidRPr="00F2259E" w:rsidRDefault="00F2259E" w:rsidP="00F2259E">
      <w:pPr>
        <w:pStyle w:val="20"/>
        <w:framePr w:w="9720" w:wrap="notBeside" w:vAnchor="text" w:hAnchor="text" w:xAlign="center" w:y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0E16F2">
        <w:rPr>
          <w:b/>
          <w:sz w:val="26"/>
          <w:szCs w:val="26"/>
        </w:rPr>
        <w:t>проводится с учетом уровня и динамики следующих показателей</w:t>
      </w:r>
    </w:p>
    <w:p w:rsidR="0066009B" w:rsidRDefault="0066009B" w:rsidP="0066009B">
      <w:pPr>
        <w:pStyle w:val="a5"/>
        <w:framePr w:w="9720" w:wrap="notBeside" w:vAnchor="text" w:hAnchor="text" w:xAlign="center" w:y="1"/>
        <w:shd w:val="clear" w:color="auto" w:fill="auto"/>
        <w:spacing w:line="270" w:lineRule="exact"/>
      </w:pPr>
    </w:p>
    <w:tbl>
      <w:tblPr>
        <w:tblOverlap w:val="never"/>
        <w:tblW w:w="0" w:type="auto"/>
        <w:jc w:val="center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2552"/>
        <w:gridCol w:w="992"/>
        <w:gridCol w:w="850"/>
        <w:gridCol w:w="851"/>
        <w:gridCol w:w="931"/>
      </w:tblGrid>
      <w:tr w:rsidR="0066009B" w:rsidRPr="00200D0F" w:rsidTr="009F4638">
        <w:trPr>
          <w:trHeight w:hRule="exact" w:val="547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9F4638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66009B" w:rsidRPr="00200D0F" w:rsidTr="009F4638">
        <w:trPr>
          <w:trHeight w:hRule="exact" w:val="648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66009B" w:rsidRPr="00200D0F" w:rsidTr="009F4638">
        <w:trPr>
          <w:trHeight w:hRule="exact" w:val="50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after="18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Удовлетворенность населения медицинской помощью, в том числе:</w:t>
            </w:r>
          </w:p>
          <w:p w:rsidR="009F4638" w:rsidRPr="009F4638" w:rsidRDefault="0066009B" w:rsidP="009F4638">
            <w:pPr>
              <w:pStyle w:val="1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180" w:after="360" w:line="2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городского населения;</w:t>
            </w:r>
          </w:p>
          <w:p w:rsidR="0066009B" w:rsidRPr="00200D0F" w:rsidRDefault="0066009B" w:rsidP="0066009B">
            <w:pPr>
              <w:pStyle w:val="1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3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9F4638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 от числа опрошен</w:t>
            </w:r>
            <w:r w:rsidR="006C020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</w:t>
            </w:r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59" w:hanging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</w:tr>
      <w:tr w:rsidR="0066009B" w:rsidRPr="00200D0F" w:rsidTr="009F4638">
        <w:trPr>
          <w:trHeight w:hRule="exact" w:val="849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66009B" w:rsidRPr="00200D0F" w:rsidTr="009F4638">
        <w:trPr>
          <w:trHeight w:hRule="exact" w:val="706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66009B" w:rsidRPr="00200D0F" w:rsidTr="009F4638">
        <w:trPr>
          <w:trHeight w:hRule="exact" w:val="11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Смертность населения в трудоспособном возрасте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E70F78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 тыс. населения соответ</w:t>
            </w:r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417,0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66009B" w:rsidRPr="00200D0F" w:rsidTr="005C27CD">
        <w:trPr>
          <w:trHeight w:hRule="exact" w:val="171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</w:tr>
      <w:tr w:rsidR="0066009B" w:rsidRPr="00200D0F" w:rsidTr="009F4638">
        <w:trPr>
          <w:trHeight w:hRule="exact" w:val="8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Материнская смертность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38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на 100 тыс. </w:t>
            </w:r>
          </w:p>
          <w:p w:rsidR="0066009B" w:rsidRPr="00200D0F" w:rsidRDefault="00E70F78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родив</w:t>
            </w:r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шихся</w:t>
            </w:r>
            <w:proofErr w:type="gramEnd"/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66009B" w:rsidRPr="00200D0F" w:rsidTr="009F4638">
        <w:trPr>
          <w:trHeight w:hRule="exact" w:val="570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after="18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Младенческая смертность, в том числе:</w:t>
            </w:r>
          </w:p>
          <w:p w:rsidR="0066009B" w:rsidRPr="00200D0F" w:rsidRDefault="0066009B" w:rsidP="0066009B">
            <w:pPr>
              <w:pStyle w:val="10"/>
              <w:framePr w:w="972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180" w:after="30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городской местности;</w:t>
            </w:r>
          </w:p>
          <w:p w:rsidR="0066009B" w:rsidRPr="00200D0F" w:rsidRDefault="0066009B" w:rsidP="0066009B">
            <w:pPr>
              <w:pStyle w:val="10"/>
              <w:framePr w:w="972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30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сельской местности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638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1000</w:t>
            </w:r>
          </w:p>
          <w:p w:rsidR="0066009B" w:rsidRPr="00200D0F" w:rsidRDefault="00E70F78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родив</w:t>
            </w:r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шихся</w:t>
            </w:r>
            <w:proofErr w:type="gramEnd"/>
            <w:r w:rsidR="0066009B"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66009B" w:rsidRPr="00200D0F" w:rsidTr="009F4638">
        <w:trPr>
          <w:trHeight w:hRule="exact" w:val="564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66009B" w:rsidRPr="00200D0F" w:rsidTr="00791296">
        <w:trPr>
          <w:trHeight w:hRule="exact" w:val="558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66009B" w:rsidRPr="00200D0F" w:rsidTr="009F4638">
        <w:trPr>
          <w:trHeight w:hRule="exact" w:val="12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9B" w:rsidRPr="00200D0F" w:rsidRDefault="0066009B" w:rsidP="009F463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</w:tr>
      <w:tr w:rsidR="006E1171" w:rsidRPr="00200D0F" w:rsidTr="008D60B0">
        <w:trPr>
          <w:trHeight w:hRule="exact" w:val="12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Смертность детей в возрасте 0-4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71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 тыс.</w:t>
            </w:r>
          </w:p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населения соответ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tabs>
                <w:tab w:val="left" w:pos="760"/>
              </w:tabs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171" w:rsidRPr="00200D0F" w:rsidRDefault="006E1171" w:rsidP="006E1171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3A6A10" w:rsidRPr="00200D0F" w:rsidTr="003A6A10">
        <w:trPr>
          <w:trHeight w:hRule="exact" w:val="8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Смертность населения,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1000</w:t>
            </w:r>
          </w:p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</w:tr>
      <w:tr w:rsidR="003A6A10" w:rsidRPr="00200D0F" w:rsidTr="003A6A10">
        <w:trPr>
          <w:trHeight w:hRule="exact" w:val="7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городского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208" w:rsidRDefault="006C0208" w:rsidP="006C020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1000</w:t>
            </w:r>
          </w:p>
          <w:p w:rsidR="003A6A10" w:rsidRPr="00200D0F" w:rsidRDefault="006C0208" w:rsidP="006C020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3A6A10" w:rsidRPr="00200D0F" w:rsidTr="005C27CD">
        <w:trPr>
          <w:trHeight w:hRule="exact" w:val="113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208" w:rsidRDefault="006C0208" w:rsidP="006C0208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1000</w:t>
            </w:r>
          </w:p>
          <w:p w:rsidR="003A6A10" w:rsidRPr="00200D0F" w:rsidRDefault="006C0208" w:rsidP="006C0208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2552"/>
        <w:gridCol w:w="992"/>
        <w:gridCol w:w="850"/>
        <w:gridCol w:w="851"/>
        <w:gridCol w:w="916"/>
      </w:tblGrid>
      <w:tr w:rsidR="003A6A10" w:rsidRPr="00200D0F" w:rsidTr="003A6A10">
        <w:trPr>
          <w:trHeight w:val="1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3A6A10" w:rsidRPr="00200D0F" w:rsidTr="003A6A10">
        <w:trPr>
          <w:trHeight w:hRule="exact" w:val="11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Смертность детей в возрасте </w:t>
            </w:r>
            <w:r w:rsidRPr="00200D0F">
              <w:rPr>
                <w:rStyle w:val="5"/>
                <w:rFonts w:ascii="Times New Roman" w:hAnsi="Times New Roman" w:cs="Times New Roman"/>
                <w:sz w:val="26"/>
                <w:szCs w:val="26"/>
              </w:rPr>
              <w:t>0-17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 тыс. населения соответ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3A6A10" w:rsidRPr="00200D0F" w:rsidTr="003A6A10">
        <w:trPr>
          <w:trHeight w:hRule="exact" w:val="1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умерших в возрасте </w:t>
            </w:r>
            <w:r w:rsidRPr="00200D0F">
              <w:rPr>
                <w:rStyle w:val="5"/>
                <w:rFonts w:ascii="Times New Roman" w:hAnsi="Times New Roman" w:cs="Times New Roman"/>
                <w:sz w:val="26"/>
                <w:szCs w:val="26"/>
              </w:rPr>
              <w:t>0-17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лет на дому в общем количестве умерших в возрасте </w:t>
            </w:r>
            <w:r w:rsidRPr="00200D0F">
              <w:rPr>
                <w:rStyle w:val="5"/>
                <w:rFonts w:ascii="Times New Roman" w:hAnsi="Times New Roman" w:cs="Times New Roman"/>
                <w:sz w:val="26"/>
                <w:szCs w:val="26"/>
              </w:rPr>
              <w:t>0-17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3A6A10" w:rsidRPr="00200D0F" w:rsidTr="003A6A10">
        <w:trPr>
          <w:trHeight w:hRule="exact" w:val="297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3A6A10" w:rsidRPr="00200D0F" w:rsidTr="003A6A10">
        <w:trPr>
          <w:trHeight w:hRule="exact" w:val="382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впервые выявленных заболеваний при профилактических медицинских осмотрах, в том числе в рамках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диспансеризации, лиц старше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80" w:hanging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3A6A10" w:rsidRPr="00200D0F" w:rsidTr="003A6A10">
        <w:trPr>
          <w:trHeight w:hRule="exact" w:val="341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и, в общем количестве впервые '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жизни зарегистрированных онкологических заболеваний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300" w:hanging="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1665"/>
        <w:gridCol w:w="992"/>
        <w:gridCol w:w="993"/>
        <w:gridCol w:w="992"/>
        <w:gridCol w:w="921"/>
      </w:tblGrid>
      <w:tr w:rsidR="003A6A10" w:rsidRPr="00200D0F" w:rsidTr="003A6A10">
        <w:trPr>
          <w:trHeight w:hRule="exact" w:val="2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300" w:hanging="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3A6A10" w:rsidRPr="00200D0F" w:rsidTr="00CF1CF5">
        <w:trPr>
          <w:trHeight w:hRule="exact" w:val="228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300" w:hanging="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</w:tr>
      <w:tr w:rsidR="003A6A10" w:rsidRPr="00200D0F" w:rsidTr="003A6A10">
        <w:trPr>
          <w:trHeight w:hRule="exact" w:val="19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впервые выявленных случаев онкологических заболеваний</w:t>
            </w:r>
          </w:p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300" w:hanging="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60" w:hanging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</w:tr>
      <w:tr w:rsidR="003A6A10" w:rsidRPr="00200D0F" w:rsidTr="003A6A10">
        <w:trPr>
          <w:trHeight w:hRule="exact" w:val="240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</w:tr>
      <w:tr w:rsidR="003A6A10" w:rsidRPr="00200D0F" w:rsidTr="003A6A10">
        <w:trPr>
          <w:trHeight w:hRule="exact" w:val="19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антиретровирусную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10" w:rsidRPr="00200D0F" w:rsidRDefault="003A6A10" w:rsidP="003A6A10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652D29" w:rsidRPr="00200D0F" w:rsidTr="003A6A10">
        <w:trPr>
          <w:trHeight w:hRule="exact" w:val="240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впервые выявленных случаев</w:t>
            </w:r>
          </w:p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фибрознокавернозного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туберкулеза в общем количестве выявленных случаев туберкулеза в течение года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1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52"/>
        <w:gridCol w:w="1541"/>
        <w:gridCol w:w="1056"/>
        <w:gridCol w:w="984"/>
        <w:gridCol w:w="984"/>
        <w:gridCol w:w="1013"/>
      </w:tblGrid>
      <w:tr w:rsidR="00652D29" w:rsidRPr="00200D0F" w:rsidTr="00652D29">
        <w:trPr>
          <w:trHeight w:hRule="exact" w:val="199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пациентов с инфарктом миокарда, госпитализированных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12 часов от начала заболевания, в общем количестве</w:t>
            </w:r>
          </w:p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госпитализированных пациентов с инфарктом миокарда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652D29" w:rsidRPr="00200D0F" w:rsidTr="00652D29">
        <w:trPr>
          <w:trHeight w:hRule="exact" w:val="2131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стентирование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</w:tr>
      <w:tr w:rsidR="00652D29" w:rsidRPr="00200D0F" w:rsidTr="00652D29">
        <w:trPr>
          <w:trHeight w:hRule="exact" w:val="339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 с острым и повторным инфарктом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миокарда, которым выездной бригадой скорой медицинской помощи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проведен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тромболиз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, в общем количестве пациентов с острым</w:t>
            </w: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и повторным инфарктом миокарда, которым оказана медицинская помощь выездными бригадами скорой медицинской помощи</w:t>
            </w: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</w:p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</w:tr>
      <w:tr w:rsidR="00652D29" w:rsidRPr="00200D0F" w:rsidTr="00652D29">
        <w:trPr>
          <w:trHeight w:hRule="exact" w:val="2126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тромболитическая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35,0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39,0</w:t>
            </w:r>
          </w:p>
        </w:tc>
      </w:tr>
      <w:tr w:rsidR="00652D29" w:rsidRPr="00200D0F" w:rsidTr="00652D29">
        <w:trPr>
          <w:trHeight w:hRule="exact" w:val="298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пациентов с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острыми</w:t>
            </w:r>
            <w:proofErr w:type="gramEnd"/>
          </w:p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цереброваскулярными</w:t>
            </w:r>
          </w:p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болезнями,</w:t>
            </w:r>
          </w:p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госпитализированных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42,0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43,0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44,0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45,0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52"/>
        <w:gridCol w:w="1536"/>
        <w:gridCol w:w="1061"/>
        <w:gridCol w:w="989"/>
        <w:gridCol w:w="979"/>
        <w:gridCol w:w="1003"/>
      </w:tblGrid>
      <w:tr w:rsidR="00652D29" w:rsidRPr="00200D0F" w:rsidTr="00652D29">
        <w:trPr>
          <w:trHeight w:hRule="exact" w:val="3407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тромболитическая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терапия, в общем количестве пациентов-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первые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6 часов от начала заболевания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15,5</w:t>
            </w:r>
          </w:p>
        </w:tc>
      </w:tr>
      <w:tr w:rsidR="00652D29" w:rsidRPr="00200D0F" w:rsidTr="00652D29">
        <w:trPr>
          <w:trHeight w:hRule="exact" w:val="254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29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пациентов с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острым</w:t>
            </w:r>
            <w:proofErr w:type="gramEnd"/>
          </w:p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ишемическим инсультом, которым проведена </w:t>
            </w:r>
            <w:proofErr w:type="spell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тромболитическая</w:t>
            </w:r>
            <w:proofErr w:type="spell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E70F78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652D29" w:rsidRPr="00200D0F" w:rsidTr="00652D29">
        <w:trPr>
          <w:trHeight w:hRule="exact" w:val="1706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Количество обоснованных жалоб,</w:t>
            </w:r>
          </w:p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том числе на отказ в оказании медицинской помощи, предоставляемой в рамках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52D29" w:rsidRPr="00200D0F" w:rsidTr="00652D29">
        <w:trPr>
          <w:trHeight w:hRule="exact" w:val="170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29" w:rsidRPr="00200D0F" w:rsidRDefault="00652D29" w:rsidP="00652D29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8D60B0" w:rsidRPr="00200D0F" w:rsidTr="008D60B0">
        <w:trPr>
          <w:trHeight w:hRule="exact" w:val="2818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</w:t>
            </w:r>
          </w:p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 обезболивании при оказании паллиативной медицинской помощи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0B0" w:rsidRPr="00200D0F" w:rsidTr="008D60B0">
        <w:trPr>
          <w:trHeight w:hRule="exact" w:val="704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Обеспеченность населения врачами, 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</w:tr>
      <w:tr w:rsidR="008D60B0" w:rsidRPr="00200D0F" w:rsidTr="00652D29">
        <w:trPr>
          <w:trHeight w:hRule="exact" w:val="1702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городского населения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городско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20" w:hanging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2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1559"/>
        <w:gridCol w:w="992"/>
        <w:gridCol w:w="993"/>
        <w:gridCol w:w="992"/>
        <w:gridCol w:w="931"/>
      </w:tblGrid>
      <w:tr w:rsidR="008D60B0" w:rsidRPr="00200D0F" w:rsidTr="008D60B0">
        <w:trPr>
          <w:trHeight w:hRule="exact" w:val="114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сельского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</w:tr>
      <w:tr w:rsidR="008D60B0" w:rsidRPr="00200D0F" w:rsidTr="008D60B0">
        <w:trPr>
          <w:trHeight w:hRule="exact" w:val="8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оказывающими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медицинскую помощь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26,9</w:t>
            </w:r>
          </w:p>
        </w:tc>
      </w:tr>
      <w:tr w:rsidR="008D60B0" w:rsidRPr="00200D0F" w:rsidTr="008D60B0">
        <w:trPr>
          <w:trHeight w:hRule="exact" w:val="84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оказывающими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медицинскую помощь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8D60B0" w:rsidRPr="00200D0F" w:rsidTr="008D60B0">
        <w:trPr>
          <w:trHeight w:hRule="exact" w:val="98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100,2</w:t>
            </w:r>
          </w:p>
        </w:tc>
      </w:tr>
      <w:tr w:rsidR="008D60B0" w:rsidRPr="00200D0F" w:rsidTr="008D60B0">
        <w:trPr>
          <w:trHeight w:hRule="exact" w:val="10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городского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городско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</w:tr>
      <w:tr w:rsidR="008D60B0" w:rsidRPr="00200D0F" w:rsidTr="008D60B0">
        <w:trPr>
          <w:trHeight w:hRule="exact" w:val="111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сельского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</w:tr>
      <w:tr w:rsidR="008D60B0" w:rsidRPr="00200D0F" w:rsidTr="00CF1CF5"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оказывающим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медицинскую помощь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Style w:val="4"/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</w:tr>
      <w:tr w:rsidR="008D60B0" w:rsidRPr="00200D0F" w:rsidTr="008D60B0">
        <w:trPr>
          <w:trHeight w:hRule="exact" w:val="9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оказывающим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медицинскую помощь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8D60B0" w:rsidRPr="00200D0F" w:rsidTr="008D60B0">
        <w:trPr>
          <w:trHeight w:hRule="exact" w:val="12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8D60B0" w:rsidRPr="00200D0F" w:rsidTr="008D60B0">
        <w:trPr>
          <w:trHeight w:hRule="exact" w:val="196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Доля расходов </w:t>
            </w:r>
            <w:proofErr w:type="gramStart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F78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2,1</w:t>
            </w:r>
          </w:p>
        </w:tc>
      </w:tr>
      <w:tr w:rsidR="008D60B0" w:rsidRPr="00200D0F" w:rsidTr="008D60B0">
        <w:trPr>
          <w:trHeight w:hRule="exact" w:val="14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8D60B0">
        <w:trPr>
          <w:trHeight w:hRule="exact" w:val="14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охвата профилактическими осмотрами взрослого населения,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2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10"/>
        <w:gridCol w:w="1549"/>
        <w:gridCol w:w="10"/>
        <w:gridCol w:w="932"/>
        <w:gridCol w:w="984"/>
        <w:gridCol w:w="984"/>
        <w:gridCol w:w="1008"/>
      </w:tblGrid>
      <w:tr w:rsidR="008D60B0" w:rsidRPr="00200D0F" w:rsidTr="00EE2DAB">
        <w:trPr>
          <w:trHeight w:hRule="exact" w:val="4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lastRenderedPageBreak/>
              <w:t>- городского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EE2DAB">
        <w:trPr>
          <w:trHeight w:hRule="exact" w:val="43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сельского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8D60B0">
        <w:trPr>
          <w:trHeight w:hRule="exact" w:val="7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охвата профилактическими осмотрами детей, 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EE2DAB">
        <w:trPr>
          <w:trHeight w:hRule="exact" w:val="42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городского населения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60" w:hanging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70F78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60" w:hanging="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EE2DAB">
        <w:trPr>
          <w:trHeight w:hRule="exact" w:val="4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- сельского населения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97,0</w:t>
            </w:r>
          </w:p>
        </w:tc>
      </w:tr>
      <w:tr w:rsidR="008D60B0" w:rsidRPr="00200D0F" w:rsidTr="008D60B0">
        <w:tblPrEx>
          <w:jc w:val="left"/>
        </w:tblPrEx>
        <w:trPr>
          <w:trHeight w:hRule="exact" w:val="340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0,04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0,04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0,04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0,04</w:t>
            </w:r>
          </w:p>
        </w:tc>
      </w:tr>
      <w:tr w:rsidR="008D60B0" w:rsidRPr="00200D0F" w:rsidTr="008D60B0">
        <w:trPr>
          <w:trHeight w:hRule="exact" w:val="14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53,0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58,0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60,0</w:t>
            </w:r>
          </w:p>
        </w:tc>
      </w:tr>
      <w:tr w:rsidR="008D60B0" w:rsidRPr="00200D0F" w:rsidTr="00EE2DAB">
        <w:trPr>
          <w:trHeight w:hRule="exact" w:val="141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31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Число лиц, проживающих в сельской местности, которым оказана скорая медицинская 1 помощь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1000 человек сельского населения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228,1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229,5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E92C63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C63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230,5</w:t>
            </w:r>
          </w:p>
        </w:tc>
      </w:tr>
      <w:tr w:rsidR="008D60B0" w:rsidRPr="00200D0F" w:rsidTr="00EE2DAB">
        <w:trPr>
          <w:trHeight w:hRule="exact" w:val="226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фельдшерско-акушерских пунктов и фельдшерских пунктов, находящихся в аварийном состоянии и требующих капитально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го ремонта, в общем количестве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фельдшерско-акушерских пунктов</w:t>
            </w:r>
          </w:p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и фельдшерских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8D60B0" w:rsidRPr="00200D0F" w:rsidTr="00EE2DAB">
        <w:trPr>
          <w:trHeight w:hRule="exact" w:val="197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B0" w:rsidRPr="00200D0F" w:rsidRDefault="008D60B0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</w:tr>
      <w:tr w:rsidR="00EE2DAB" w:rsidRPr="00200D0F" w:rsidTr="00C01FA8">
        <w:trPr>
          <w:trHeight w:hRule="exact" w:val="431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Доля женщин, которым проведено экстракорпоральное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оплодотворение, в общем количестве женщин с бесплодием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EE2DAB" w:rsidRPr="00200D0F" w:rsidTr="00C01FA8">
        <w:trPr>
          <w:trHeight w:hRule="exact" w:val="431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DAB" w:rsidRPr="008D60B0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8D60B0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2DAB" w:rsidRPr="00200D0F" w:rsidTr="00EE2DAB">
        <w:trPr>
          <w:trHeight w:hRule="exact" w:val="570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DAB" w:rsidRPr="008D60B0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8D60B0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80" w:hanging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1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E92C63" w:rsidRDefault="00EE2DAB" w:rsidP="008D60B0">
            <w:pPr>
              <w:pStyle w:val="10"/>
              <w:framePr w:w="9730" w:wrap="notBeside" w:vAnchor="text" w:hAnchor="text" w:xAlign="center" w:y="1"/>
              <w:shd w:val="clear" w:color="auto" w:fill="auto"/>
              <w:spacing w:before="0" w:line="270" w:lineRule="exact"/>
              <w:ind w:left="240" w:hanging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1440"/>
        <w:gridCol w:w="1061"/>
        <w:gridCol w:w="984"/>
        <w:gridCol w:w="974"/>
        <w:gridCol w:w="1013"/>
      </w:tblGrid>
      <w:tr w:rsidR="00EE2DAB" w:rsidRPr="00200D0F" w:rsidTr="00EE2DAB">
        <w:trPr>
          <w:trHeight w:hRule="exact" w:val="142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EE2DAB" w:rsidRPr="00200D0F" w:rsidTr="00EE2DAB">
        <w:trPr>
          <w:trHeight w:hRule="exact" w:val="141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личество посещений, </w:t>
            </w:r>
            <w:proofErr w:type="gramStart"/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выполненный</w:t>
            </w:r>
            <w:proofErr w:type="gramEnd"/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врачами в амбулаторно-поликлинических условиях и на дому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на 1 жителя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  <w:tr w:rsidR="00EE2DAB" w:rsidRPr="00200D0F" w:rsidTr="00EE2DAB">
        <w:trPr>
          <w:trHeight w:hRule="exact" w:val="126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left="30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E2DAB" w:rsidRPr="00200D0F" w:rsidTr="00EE2DAB">
        <w:trPr>
          <w:trHeight w:hRule="exact" w:val="25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right="280"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right="280" w:hanging="3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DAB" w:rsidRPr="00200D0F" w:rsidRDefault="00EE2DAB" w:rsidP="00EE2DAB">
            <w:pPr>
              <w:pStyle w:val="10"/>
              <w:framePr w:w="9725" w:wrap="notBeside" w:vAnchor="text" w:hAnchor="text" w:xAlign="center" w:y="1"/>
              <w:shd w:val="clear" w:color="auto" w:fill="auto"/>
              <w:spacing w:before="0" w:line="270" w:lineRule="exact"/>
              <w:ind w:right="320" w:hanging="2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0F">
              <w:rPr>
                <w:rStyle w:val="4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6009B" w:rsidRPr="00200D0F" w:rsidRDefault="0066009B" w:rsidP="0066009B">
      <w:pPr>
        <w:rPr>
          <w:rFonts w:ascii="Times New Roman" w:hAnsi="Times New Roman" w:cs="Times New Roman"/>
          <w:sz w:val="26"/>
          <w:szCs w:val="26"/>
        </w:rPr>
      </w:pPr>
    </w:p>
    <w:p w:rsidR="008006FE" w:rsidRPr="00200D0F" w:rsidRDefault="008006FE">
      <w:pPr>
        <w:rPr>
          <w:rFonts w:ascii="Times New Roman" w:hAnsi="Times New Roman" w:cs="Times New Roman"/>
          <w:sz w:val="26"/>
          <w:szCs w:val="26"/>
        </w:rPr>
      </w:pPr>
    </w:p>
    <w:sectPr w:rsidR="008006FE" w:rsidRPr="00200D0F" w:rsidSect="00791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4B" w:rsidRPr="00594F5E" w:rsidRDefault="00BC554B" w:rsidP="00594F5E">
      <w:r>
        <w:separator/>
      </w:r>
    </w:p>
  </w:endnote>
  <w:endnote w:type="continuationSeparator" w:id="0">
    <w:p w:rsidR="00BC554B" w:rsidRPr="00594F5E" w:rsidRDefault="00BC554B" w:rsidP="0059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4B" w:rsidRPr="00594F5E" w:rsidRDefault="00BC554B" w:rsidP="00594F5E">
      <w:r>
        <w:separator/>
      </w:r>
    </w:p>
  </w:footnote>
  <w:footnote w:type="continuationSeparator" w:id="0">
    <w:p w:rsidR="00BC554B" w:rsidRPr="00594F5E" w:rsidRDefault="00BC554B" w:rsidP="0059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B0" w:rsidRDefault="008D60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3C05"/>
    <w:multiLevelType w:val="multilevel"/>
    <w:tmpl w:val="9434003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3180D"/>
    <w:multiLevelType w:val="multilevel"/>
    <w:tmpl w:val="A02C65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006FE"/>
    <w:rsid w:val="000A4F91"/>
    <w:rsid w:val="000D4E7B"/>
    <w:rsid w:val="00101F5F"/>
    <w:rsid w:val="00141207"/>
    <w:rsid w:val="00200D0F"/>
    <w:rsid w:val="003543D7"/>
    <w:rsid w:val="003A6A10"/>
    <w:rsid w:val="003B06B3"/>
    <w:rsid w:val="003E5045"/>
    <w:rsid w:val="0051026F"/>
    <w:rsid w:val="00516BC4"/>
    <w:rsid w:val="00594F5E"/>
    <w:rsid w:val="005C27CD"/>
    <w:rsid w:val="00652D29"/>
    <w:rsid w:val="006539BC"/>
    <w:rsid w:val="0066009B"/>
    <w:rsid w:val="006C0208"/>
    <w:rsid w:val="006C5D5B"/>
    <w:rsid w:val="006E1171"/>
    <w:rsid w:val="006F0513"/>
    <w:rsid w:val="00791296"/>
    <w:rsid w:val="00791638"/>
    <w:rsid w:val="008006FE"/>
    <w:rsid w:val="008D60B0"/>
    <w:rsid w:val="009B644F"/>
    <w:rsid w:val="009F4638"/>
    <w:rsid w:val="00AB1BD4"/>
    <w:rsid w:val="00B5726E"/>
    <w:rsid w:val="00BC554B"/>
    <w:rsid w:val="00C310AA"/>
    <w:rsid w:val="00C44824"/>
    <w:rsid w:val="00CF1CF5"/>
    <w:rsid w:val="00CF63B4"/>
    <w:rsid w:val="00D0016C"/>
    <w:rsid w:val="00E70F78"/>
    <w:rsid w:val="00E906C5"/>
    <w:rsid w:val="00E92C63"/>
    <w:rsid w:val="00EE2DAB"/>
    <w:rsid w:val="00F2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0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66009B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6009B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66009B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66009B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3"/>
    <w:rsid w:val="0066009B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66009B"/>
    <w:pPr>
      <w:shd w:val="clear" w:color="auto" w:fill="FFFFFF"/>
      <w:spacing w:before="900" w:line="317" w:lineRule="exact"/>
      <w:jc w:val="both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66009B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2">
    <w:name w:val="Подпись к таблице (2)_"/>
    <w:basedOn w:val="a0"/>
    <w:link w:val="20"/>
    <w:rsid w:val="00F225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2259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94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F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4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F5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86AA-FAF1-4DCD-93B4-CB6CB02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User</cp:lastModifiedBy>
  <cp:revision>2</cp:revision>
  <dcterms:created xsi:type="dcterms:W3CDTF">2020-01-30T10:58:00Z</dcterms:created>
  <dcterms:modified xsi:type="dcterms:W3CDTF">2020-01-30T10:58:00Z</dcterms:modified>
</cp:coreProperties>
</file>